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13</w:t>
      </w:r>
      <w:r>
        <w:rPr>
          <w:rFonts w:hint="eastAsia" w:ascii="黑体" w:hAnsi="黑体" w:eastAsia="黑体" w:cs="黑体"/>
          <w:b w:val="0"/>
          <w:bCs w:val="0"/>
          <w:w w:val="100"/>
          <w:sz w:val="44"/>
          <w:szCs w:val="44"/>
          <w:lang w:val="en-US"/>
        </w:rPr>
        <w:t>部分：</w:t>
      </w:r>
      <w:r>
        <w:rPr>
          <w:rFonts w:hint="default" w:ascii="黑体" w:hAnsi="黑体" w:eastAsia="黑体" w:cs="黑体"/>
          <w:b w:val="0"/>
          <w:bCs w:val="0"/>
          <w:w w:val="100"/>
          <w:sz w:val="44"/>
          <w:szCs w:val="44"/>
          <w:lang w:val="en-US" w:eastAsia="zh-CN"/>
        </w:rPr>
        <w:t>风力发电用耐扭曲软</w:t>
      </w:r>
      <w:r>
        <w:rPr>
          <w:rFonts w:hint="eastAsia" w:ascii="黑体" w:hAnsi="黑体" w:eastAsia="黑体" w:cs="黑体"/>
          <w:b w:val="0"/>
          <w:bCs w:val="0"/>
          <w:w w:val="100"/>
          <w:sz w:val="44"/>
          <w:szCs w:val="44"/>
          <w:lang w:val="en-US"/>
        </w:rPr>
        <w:t>电缆</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3793"/>
      <w:bookmarkStart w:id="2" w:name="_Toc467852381"/>
      <w:bookmarkStart w:id="3" w:name="_Toc24681"/>
      <w:bookmarkStart w:id="4" w:name="_Toc25758"/>
      <w:bookmarkStart w:id="5" w:name="_Toc155256224"/>
      <w:bookmarkStart w:id="6" w:name="_Toc472000152"/>
      <w:bookmarkStart w:id="7" w:name="_Toc1665062136"/>
      <w:bookmarkStart w:id="8" w:name="_Toc28983"/>
      <w:bookmarkStart w:id="9" w:name="_Toc26336"/>
      <w:bookmarkStart w:id="10" w:name="_Toc476665731"/>
      <w:bookmarkStart w:id="11" w:name="_Toc28110"/>
      <w:bookmarkStart w:id="12" w:name="_Toc1563290462"/>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2</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bookmarkStart w:id="245" w:name="_GoBack"/>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9</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9</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bookmarkEnd w:id="245"/>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2273"/>
      <w:bookmarkStart w:id="14" w:name="_Toc28305"/>
      <w:bookmarkStart w:id="15" w:name="_Toc26735"/>
      <w:bookmarkStart w:id="16" w:name="_Toc32428"/>
      <w:bookmarkStart w:id="17" w:name="_Toc6506"/>
      <w:bookmarkStart w:id="18" w:name="_Toc26147"/>
      <w:bookmarkStart w:id="19" w:name="_Toc7173"/>
      <w:bookmarkStart w:id="20" w:name="_Toc262095872"/>
      <w:bookmarkStart w:id="21" w:name="_Toc1684"/>
      <w:bookmarkStart w:id="22" w:name="_Toc10066"/>
      <w:bookmarkStart w:id="23" w:name="_Toc474794126"/>
      <w:bookmarkStart w:id="24" w:name="_Toc8672"/>
      <w:bookmarkStart w:id="25" w:name="_Toc13053"/>
      <w:bookmarkStart w:id="26" w:name="_Toc7834"/>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1618"/>
      <w:bookmarkStart w:id="28" w:name="_Toc1963127077"/>
      <w:bookmarkStart w:id="29" w:name="_Toc19019"/>
      <w:bookmarkStart w:id="30" w:name="_Toc546"/>
      <w:bookmarkStart w:id="31" w:name="_Toc12774"/>
      <w:bookmarkStart w:id="32" w:name="_Toc17126"/>
      <w:bookmarkStart w:id="33" w:name="_Toc8748"/>
      <w:bookmarkStart w:id="34" w:name="_Toc556360707"/>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第13部分：风力发电用耐扭曲软电缆</w:t>
      </w:r>
      <w:r>
        <w:rPr>
          <w:rFonts w:hint="eastAsia" w:ascii="宋体" w:hAnsi="宋体" w:eastAsia="宋体" w:cs="宋体"/>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35 kV</w:t>
      </w:r>
      <w:r>
        <w:rPr>
          <w:rFonts w:hint="eastAsia" w:ascii="宋体" w:hAnsi="宋体" w:eastAsia="宋体" w:cs="宋体"/>
          <w:spacing w:val="-1"/>
          <w:sz w:val="21"/>
          <w:szCs w:val="21"/>
          <w:lang w:val="en-US" w:eastAsia="zh-CN"/>
        </w:rPr>
        <w:t>及以下）</w:t>
      </w:r>
      <w:r>
        <w:rPr>
          <w:rFonts w:hint="eastAsia" w:ascii="Times New Roman Regular" w:hAnsi="Times New Roman Regular" w:eastAsia="宋体" w:cs="Times New Roman Regular"/>
          <w:b w:val="0"/>
          <w:bCs w:val="0"/>
          <w:sz w:val="21"/>
          <w:szCs w:val="21"/>
          <w:lang w:val="en-US" w:eastAsia="zh-CN"/>
        </w:rPr>
        <w:t>》系T/CTBA 006《电线电缆采购技术规范》的第13部分，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19726"/>
      <w:bookmarkStart w:id="36" w:name="_Toc7245"/>
      <w:bookmarkStart w:id="37" w:name="_Toc32418"/>
      <w:bookmarkStart w:id="38" w:name="_Toc9349"/>
      <w:bookmarkStart w:id="39" w:name="_Toc24930"/>
      <w:bookmarkStart w:id="40" w:name="_Toc338030631"/>
      <w:bookmarkStart w:id="41" w:name="_Toc610603511"/>
      <w:bookmarkStart w:id="42" w:name="_Toc13791"/>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1138"/>
      <w:bookmarkStart w:id="44" w:name="_Toc4636"/>
      <w:bookmarkStart w:id="45" w:name="_Toc15370"/>
      <w:bookmarkStart w:id="46" w:name="_Toc29426"/>
      <w:bookmarkStart w:id="47" w:name="_Toc26444"/>
      <w:bookmarkStart w:id="48" w:name="_Toc1736344011"/>
      <w:bookmarkStart w:id="49" w:name="_Toc1186568902"/>
      <w:bookmarkStart w:id="50" w:name="_Toc29490"/>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133"/>
      <w:bookmarkStart w:id="52" w:name="_Toc11490"/>
      <w:bookmarkStart w:id="53" w:name="_Toc1130389872"/>
      <w:bookmarkStart w:id="54" w:name="_Toc12796"/>
      <w:bookmarkStart w:id="55" w:name="_Toc28989"/>
      <w:bookmarkStart w:id="56" w:name="_Toc11739"/>
      <w:bookmarkStart w:id="57" w:name="_Toc578513794"/>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25711"/>
      <w:bookmarkStart w:id="59" w:name="_Toc10360"/>
      <w:bookmarkStart w:id="60" w:name="_Toc1822237342"/>
      <w:bookmarkStart w:id="61" w:name="_Toc4142"/>
      <w:bookmarkStart w:id="62" w:name="_Toc1422865789"/>
      <w:bookmarkStart w:id="63" w:name="_Toc3351"/>
      <w:bookmarkStart w:id="64" w:name="_Toc1096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第13部分：</w:t>
      </w:r>
      <w:r>
        <w:rPr>
          <w:rFonts w:hint="eastAsia" w:ascii="Times New Roman Regular" w:hAnsi="Times New Roman Regular" w:eastAsia="宋体" w:cs="Times New Roman Regular"/>
          <w:b w:val="0"/>
          <w:bCs w:val="0"/>
          <w:sz w:val="21"/>
          <w:szCs w:val="21"/>
          <w:lang w:val="en-US" w:eastAsia="zh-CN"/>
        </w:rPr>
        <w:t>风力发电用耐扭曲软</w:t>
      </w:r>
      <w:r>
        <w:rPr>
          <w:rFonts w:hint="default" w:ascii="Times New Roman Regular" w:hAnsi="Times New Roman Regular" w:eastAsia="宋体" w:cs="Times New Roman Regular"/>
          <w:b w:val="0"/>
          <w:sz w:val="21"/>
          <w:szCs w:val="21"/>
          <w:lang w:val="en-US" w:eastAsia="zh-CN"/>
        </w:rPr>
        <w:t>电缆</w:t>
      </w:r>
      <w:r>
        <w:rPr>
          <w:rFonts w:hint="eastAsia"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4673"/>
      <w:bookmarkStart w:id="66" w:name="_Toc13373"/>
      <w:bookmarkStart w:id="67" w:name="_Toc19751"/>
      <w:bookmarkStart w:id="68" w:name="_Toc1078717127"/>
      <w:bookmarkStart w:id="69" w:name="_Toc16113"/>
      <w:bookmarkStart w:id="70" w:name="_Toc1874906378"/>
      <w:bookmarkStart w:id="71" w:name="_Toc24042"/>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中国华电集团物资有限公司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电能成套设备有限公司、国家能源集团物资有限公司、华能招标有限公司、国家能源集团国际工程咨询有限公司、华电海南物资有限公司、华能能源交通产业控股有限公司北京分公司、中国水利电力物资上海有限公司、电能（北京）认证中心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包头市必得招标有限公司、河南安钢招标代理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检验检测认证发展集团有限公司[国家电线电缆产品质量检验检测中心（武汉）]、安徽宇测线缆检测技术有限公司[国家特种电线电缆产品质量检验检测中心（安徽）]、中正智信检验认证股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至9月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塑料绝缘控制</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15日，召开第一次编制工作会，审议《工作组讨论稿》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1—5</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2025年7—12月，编制组根据反馈意见进行修订，形成《送审稿》。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2026年2月，发布《送审稿》（征求意见稿），面向社会公开征求意见。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271"/>
      <w:bookmarkStart w:id="74" w:name="_Toc1326"/>
      <w:bookmarkStart w:id="75" w:name="_Toc1523942615"/>
      <w:bookmarkStart w:id="76" w:name="_Toc1482"/>
      <w:bookmarkStart w:id="77" w:name="_Toc31694"/>
      <w:bookmarkStart w:id="78" w:name="_Toc17300"/>
      <w:bookmarkStart w:id="79" w:name="_Toc31329"/>
      <w:bookmarkStart w:id="80" w:name="_Toc17840"/>
      <w:bookmarkStart w:id="81" w:name="_Toc16201"/>
      <w:bookmarkStart w:id="82" w:name="_Toc21766"/>
      <w:bookmarkStart w:id="83" w:name="_Toc941805515"/>
      <w:bookmarkStart w:id="84" w:name="_Toc22777"/>
      <w:bookmarkStart w:id="85" w:name="_Toc25549"/>
      <w:bookmarkStart w:id="86" w:name="_Toc18777"/>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13</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风力发电用耐扭曲软电缆（35kV及以下）</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250"/>
      <w:bookmarkStart w:id="88" w:name="_Toc5485"/>
      <w:bookmarkStart w:id="89" w:name="_Toc27860"/>
      <w:bookmarkStart w:id="90" w:name="_Toc4698"/>
      <w:bookmarkStart w:id="91" w:name="_Toc21633"/>
      <w:bookmarkStart w:id="92" w:name="_Toc2013556183"/>
      <w:bookmarkStart w:id="93" w:name="_Toc17477"/>
      <w:bookmarkStart w:id="94" w:name="_Toc23084"/>
      <w:bookmarkStart w:id="95" w:name="_Toc1970812215"/>
      <w:bookmarkStart w:id="96" w:name="_Toc766"/>
      <w:bookmarkStart w:id="97" w:name="_Toc29697"/>
      <w:bookmarkStart w:id="98" w:name="_Toc16264"/>
      <w:bookmarkStart w:id="99" w:name="_Toc10148"/>
      <w:bookmarkStart w:id="100" w:name="_Toc29105"/>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2507"/>
      <w:bookmarkStart w:id="102" w:name="_Toc11837"/>
      <w:bookmarkStart w:id="103" w:name="_Toc1791458255"/>
      <w:bookmarkStart w:id="104" w:name="_Toc629"/>
      <w:bookmarkStart w:id="105" w:name="_Toc653126177"/>
      <w:bookmarkStart w:id="106" w:name="_Toc22135"/>
      <w:bookmarkStart w:id="107" w:name="_Toc7095"/>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783"/>
      <w:bookmarkStart w:id="109" w:name="_Toc19756"/>
      <w:bookmarkStart w:id="110" w:name="_Toc1975"/>
      <w:bookmarkStart w:id="111" w:name="_Toc15922"/>
      <w:bookmarkStart w:id="112" w:name="_Toc8568"/>
      <w:bookmarkStart w:id="113" w:name="_Toc9906"/>
      <w:bookmarkStart w:id="114" w:name="_Toc1302737022"/>
      <w:bookmarkStart w:id="115" w:name="_Toc1318160845"/>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473"/>
      <w:bookmarkStart w:id="117" w:name="_Toc11494"/>
      <w:bookmarkStart w:id="118" w:name="_Toc22068"/>
      <w:bookmarkStart w:id="119" w:name="_Toc6626"/>
      <w:bookmarkStart w:id="120" w:name="_Toc1505347589"/>
      <w:bookmarkStart w:id="121" w:name="_Toc888019463"/>
      <w:bookmarkStart w:id="122" w:name="_Toc9954"/>
      <w:bookmarkStart w:id="123" w:name="_Toc3217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30308"/>
      <w:bookmarkStart w:id="125" w:name="_Toc872083016"/>
      <w:bookmarkStart w:id="126" w:name="_Toc26131"/>
      <w:bookmarkStart w:id="127" w:name="_Toc11207"/>
      <w:bookmarkStart w:id="128" w:name="_Toc25167"/>
      <w:bookmarkStart w:id="129" w:name="_Toc2079251638"/>
      <w:bookmarkStart w:id="130" w:name="_Toc21195"/>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风力发电用耐扭曲软</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风力发电用耐扭曲软</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6290"/>
      <w:bookmarkStart w:id="132" w:name="_Toc2701"/>
      <w:bookmarkStart w:id="133" w:name="_Toc3759"/>
      <w:bookmarkStart w:id="134" w:name="_Toc9905"/>
      <w:bookmarkStart w:id="135" w:name="_Toc20175"/>
      <w:bookmarkStart w:id="136" w:name="_Toc10968"/>
      <w:bookmarkStart w:id="137" w:name="_Toc16282"/>
      <w:bookmarkStart w:id="138" w:name="_Toc28592"/>
      <w:bookmarkStart w:id="139" w:name="_Toc1810"/>
      <w:bookmarkStart w:id="140" w:name="_Toc23960"/>
      <w:bookmarkStart w:id="141" w:name="_Toc21031"/>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3997447"/>
      <w:bookmarkStart w:id="145" w:name="_Toc978340695"/>
      <w:bookmarkStart w:id="146" w:name="_Toc14559"/>
      <w:bookmarkStart w:id="147" w:name="_Toc1178"/>
      <w:bookmarkStart w:id="148" w:name="_Toc5227"/>
      <w:bookmarkStart w:id="149" w:name="_Toc11516"/>
      <w:bookmarkStart w:id="150" w:name="_Toc10765"/>
      <w:bookmarkStart w:id="151" w:name="_Toc201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787893C">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bookmarkStart w:id="154" w:name="_Toc31433"/>
      <w:bookmarkStart w:id="155" w:name="_Toc19290"/>
      <w:bookmarkStart w:id="156" w:name="_Toc970"/>
      <w:bookmarkStart w:id="157" w:name="_Toc23273"/>
      <w:bookmarkStart w:id="158" w:name="_Toc8409"/>
      <w:bookmarkStart w:id="159" w:name="_Toc25529"/>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spacing w:val="-1"/>
          <w:sz w:val="21"/>
          <w:szCs w:val="21"/>
          <w:lang w:val="en-US" w:eastAsia="zh-CN"/>
        </w:rPr>
        <w:t>风力发电用耐扭曲软电缆（</w:t>
      </w:r>
      <w:r>
        <w:rPr>
          <w:rFonts w:hint="default" w:ascii="Times New Roman Regular" w:hAnsi="Times New Roman Regular" w:eastAsia="宋体" w:cs="Times New Roman Regular"/>
          <w:spacing w:val="-1"/>
          <w:sz w:val="21"/>
          <w:szCs w:val="21"/>
          <w:lang w:val="en-US" w:eastAsia="zh-CN"/>
        </w:rPr>
        <w:t>35 kV</w:t>
      </w:r>
      <w:r>
        <w:rPr>
          <w:rFonts w:hint="eastAsia" w:ascii="宋体" w:hAnsi="宋体" w:eastAsia="宋体" w:cs="宋体"/>
          <w:spacing w:val="-1"/>
          <w:sz w:val="21"/>
          <w:szCs w:val="21"/>
          <w:lang w:val="en-US" w:eastAsia="zh-CN"/>
        </w:rPr>
        <w:t>及以下）</w:t>
      </w:r>
      <w:r>
        <w:rPr>
          <w:rFonts w:hint="eastAsia" w:ascii="宋体" w:hAnsi="宋体" w:eastAsia="宋体" w:cs="宋体"/>
          <w:b w:val="0"/>
          <w:bCs w:val="0"/>
          <w:kern w:val="0"/>
          <w:sz w:val="21"/>
          <w:szCs w:val="21"/>
          <w:lang w:val="en-US" w:eastAsia="zh-CN"/>
        </w:rPr>
        <w:t>招标采购的总体要求、通用技术规范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产品型号和相关要求，检测和试验，现场服务、工厂检验、监造及验收，产品标志、包装、运输和保管，投标时应提供的其他材料）和专用技术规范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059A1D8A">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本文件适用于</w:t>
      </w:r>
      <w:r>
        <w:rPr>
          <w:rFonts w:hint="eastAsia" w:ascii="宋体" w:hAnsi="宋体" w:eastAsia="宋体" w:cs="宋体"/>
          <w:spacing w:val="-1"/>
          <w:sz w:val="21"/>
          <w:szCs w:val="21"/>
          <w:lang w:val="en-US" w:eastAsia="zh-CN"/>
        </w:rPr>
        <w:t>风力发电用耐扭曲软电缆（</w:t>
      </w:r>
      <w:r>
        <w:rPr>
          <w:rFonts w:hint="default" w:ascii="Times New Roman Regular" w:hAnsi="Times New Roman Regular" w:eastAsia="宋体" w:cs="Times New Roman Regular"/>
          <w:spacing w:val="-1"/>
          <w:sz w:val="21"/>
          <w:szCs w:val="21"/>
          <w:lang w:val="en-US" w:eastAsia="zh-CN"/>
        </w:rPr>
        <w:t>35 kV</w:t>
      </w:r>
      <w:r>
        <w:rPr>
          <w:rFonts w:hint="eastAsia" w:ascii="宋体" w:hAnsi="宋体" w:eastAsia="宋体" w:cs="宋体"/>
          <w:spacing w:val="-1"/>
          <w:sz w:val="21"/>
          <w:szCs w:val="21"/>
          <w:lang w:val="en-US" w:eastAsia="zh-CN"/>
        </w:rPr>
        <w:t>及以下）</w:t>
      </w:r>
      <w:r>
        <w:rPr>
          <w:rFonts w:hint="eastAsia" w:ascii="宋体" w:hAnsi="宋体" w:eastAsia="宋体" w:cs="宋体"/>
          <w:b w:val="0"/>
          <w:bCs w:val="0"/>
          <w:kern w:val="0"/>
          <w:sz w:val="21"/>
          <w:szCs w:val="21"/>
          <w:lang w:val="en-US" w:eastAsia="zh-CN"/>
        </w:rPr>
        <w:t>招标采购活动，供招标采购人和供应商参考使用。</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2C93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2423.17</w:t>
      </w:r>
      <w:r>
        <w:rPr>
          <w:rFonts w:hint="eastAsia" w:ascii="Times New Roman" w:hAnsi="Times New Roman" w:eastAsia="宋体" w:cs="Times New Roman"/>
          <w:color w:val="000000"/>
          <w:highlight w:val="none"/>
          <w:lang w:val="en-US" w:eastAsia="zh-CN"/>
        </w:rPr>
        <w:t xml:space="preserve">  环境试验  第2部分：试验方法 试验Ka：盐雾</w:t>
      </w:r>
    </w:p>
    <w:p w14:paraId="391CC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eastAsia="宋体" w:cs="Times New Roman"/>
          <w:color w:val="000000"/>
          <w:highlight w:val="none"/>
          <w:lang w:val="en-US" w:eastAsia="zh-CN"/>
        </w:rPr>
        <w:t>2423.18</w:t>
      </w:r>
      <w:r>
        <w:rPr>
          <w:rFonts w:hint="eastAsia" w:ascii="Times New Roman" w:hAnsi="Times New Roman" w:eastAsia="宋体" w:cs="Times New Roman"/>
          <w:color w:val="000000"/>
          <w:highlight w:val="none"/>
          <w:lang w:val="en-US" w:eastAsia="zh-CN"/>
        </w:rPr>
        <w:t xml:space="preserve">  环境试验  第2部分：试验方法 试验Ka：盐雾，交变（氯化钠溶液）</w:t>
      </w:r>
    </w:p>
    <w:p w14:paraId="2A529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2951.11</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第11部分：通用试验方法</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1732B029">
      <w:pPr>
        <w:widowControl w:val="0"/>
        <w:kinsoku/>
        <w:autoSpaceDE/>
        <w:autoSpaceDN/>
        <w:adjustRightInd/>
        <w:snapToGrid/>
        <w:spacing w:line="360" w:lineRule="auto"/>
        <w:ind w:firstLine="420" w:firstLineChars="200"/>
        <w:textAlignment w:val="auto"/>
        <w:rPr>
          <w:rFonts w:hint="eastAsia" w:ascii="Times New Roman Regular" w:hAnsi="Times New Roman Regular" w:eastAsia="宋体" w:cs="Times New Roman Regular"/>
          <w:spacing w:val="-2"/>
          <w:szCs w:val="21"/>
          <w:lang w:val="en-US" w:eastAsia="zh-CN"/>
        </w:rPr>
      </w:pPr>
      <w:r>
        <w:rPr>
          <w:rFonts w:hint="eastAsia" w:ascii="Times New Roman" w:hAnsi="Times New Roman" w:eastAsia="宋体" w:cs="Times New Roman"/>
          <w:color w:val="000000"/>
          <w:highlight w:val="none"/>
          <w:lang w:val="en-US" w:eastAsia="zh-CN"/>
        </w:rPr>
        <w:t>GB/T 2951.12</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第12部分：通用试验方法</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热老化试验方法</w:t>
      </w:r>
    </w:p>
    <w:p w14:paraId="02DB38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2951.13</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第13部分：通用试验方法</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密度测定方法</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吸水试验</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收缩试验</w:t>
      </w:r>
    </w:p>
    <w:p w14:paraId="1408C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2951.14</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第14部分：通用试验方法</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低温试验</w:t>
      </w:r>
    </w:p>
    <w:p w14:paraId="27511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2951.21</w:t>
      </w:r>
      <w:r>
        <w:rPr>
          <w:rFonts w:hint="default" w:ascii="Times New Roman" w:hAnsi="Times New Roman" w:eastAsia="宋体" w:cs="Times New Roman"/>
          <w:b w:val="0"/>
          <w:bCs w:val="0"/>
          <w:kern w:val="0"/>
          <w:sz w:val="21"/>
          <w:szCs w:val="21"/>
          <w:lang w:val="en-US" w:eastAsia="zh-CN"/>
        </w:rPr>
        <w:t xml:space="preserve">  电缆和光缆绝缘和护套材料通用试验方法  第21部分：弹性体混合料专用试验方法</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耐臭氧试验</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热延伸试验</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浸矿物油试验</w:t>
      </w:r>
    </w:p>
    <w:p w14:paraId="7896CC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2951.31</w:t>
      </w:r>
      <w:r>
        <w:rPr>
          <w:rFonts w:hint="default" w:ascii="Times New Roman" w:hAnsi="Times New Roman" w:eastAsia="宋体" w:cs="Times New Roman"/>
          <w:b w:val="0"/>
          <w:bCs w:val="0"/>
          <w:kern w:val="0"/>
          <w:sz w:val="21"/>
          <w:szCs w:val="21"/>
          <w:lang w:val="en-US" w:eastAsia="zh-CN"/>
        </w:rPr>
        <w:t xml:space="preserve">  电缆和光缆绝缘和护套材料通用试验方法  第</w:t>
      </w:r>
      <w:r>
        <w:rPr>
          <w:rFonts w:hint="eastAsia" w:ascii="Times New Roman" w:hAnsi="Times New Roman" w:eastAsia="宋体" w:cs="Times New Roman"/>
          <w:b w:val="0"/>
          <w:bCs w:val="0"/>
          <w:kern w:val="0"/>
          <w:sz w:val="21"/>
          <w:szCs w:val="21"/>
          <w:lang w:val="en-US" w:eastAsia="zh-CN"/>
        </w:rPr>
        <w:t>3</w:t>
      </w:r>
      <w:r>
        <w:rPr>
          <w:rFonts w:hint="default" w:ascii="Times New Roman" w:hAnsi="Times New Roman" w:eastAsia="宋体" w:cs="Times New Roman"/>
          <w:b w:val="0"/>
          <w:bCs w:val="0"/>
          <w:kern w:val="0"/>
          <w:sz w:val="21"/>
          <w:szCs w:val="21"/>
          <w:lang w:val="en-US" w:eastAsia="zh-CN"/>
        </w:rPr>
        <w:t>1部分：</w:t>
      </w:r>
      <w:r>
        <w:rPr>
          <w:rFonts w:hint="eastAsia" w:ascii="Times New Roman" w:hAnsi="Times New Roman" w:eastAsia="宋体" w:cs="Times New Roman"/>
          <w:b w:val="0"/>
          <w:bCs w:val="0"/>
          <w:kern w:val="0"/>
          <w:sz w:val="21"/>
          <w:szCs w:val="21"/>
          <w:lang w:val="en-US" w:eastAsia="zh-CN"/>
        </w:rPr>
        <w:t>聚氯乙烯混合料专用试验方法</w:t>
      </w:r>
      <w:r>
        <w:rPr>
          <w:rFonts w:hint="eastAsia" w:ascii="微软雅黑" w:hAnsi="微软雅黑" w:eastAsia="微软雅黑" w:cs="微软雅黑"/>
          <w:spacing w:val="-2"/>
          <w:szCs w:val="21"/>
          <w:lang w:val="en-US" w:eastAsia="zh-CN"/>
        </w:rPr>
        <w:t>——</w:t>
      </w:r>
      <w:r>
        <w:rPr>
          <w:rFonts w:hint="eastAsia" w:ascii="宋体" w:hAnsi="宋体" w:eastAsia="宋体" w:cs="宋体"/>
          <w:spacing w:val="-2"/>
          <w:szCs w:val="21"/>
          <w:lang w:val="en-US" w:eastAsia="zh-CN"/>
        </w:rPr>
        <w:t>高温压力试验</w:t>
      </w:r>
      <w:r>
        <w:rPr>
          <w:rFonts w:hint="eastAsia" w:ascii="微软雅黑" w:hAnsi="微软雅黑" w:eastAsia="微软雅黑" w:cs="微软雅黑"/>
          <w:spacing w:val="-2"/>
          <w:szCs w:val="21"/>
          <w:lang w:val="en-US" w:eastAsia="zh-CN"/>
        </w:rPr>
        <w:t>——</w:t>
      </w:r>
      <w:r>
        <w:rPr>
          <w:rFonts w:hint="eastAsia" w:ascii="宋体" w:hAnsi="宋体" w:eastAsia="宋体" w:cs="宋体"/>
          <w:spacing w:val="-2"/>
          <w:szCs w:val="21"/>
          <w:lang w:val="en-US" w:eastAsia="zh-CN"/>
        </w:rPr>
        <w:t>抗开裂试验</w:t>
      </w:r>
    </w:p>
    <w:p w14:paraId="230E0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3048.4</w:t>
      </w:r>
      <w:r>
        <w:rPr>
          <w:rFonts w:hint="default" w:ascii="Times New Roman" w:hAnsi="Times New Roman" w:eastAsia="宋体" w:cs="Times New Roman"/>
          <w:b w:val="0"/>
          <w:bCs w:val="0"/>
          <w:kern w:val="0"/>
          <w:sz w:val="21"/>
          <w:szCs w:val="21"/>
          <w:lang w:val="en-US" w:eastAsia="zh-CN"/>
        </w:rPr>
        <w:t xml:space="preserve">  电线电缆电性能试验方法  第4部分：导体直流电阻试验</w:t>
      </w:r>
    </w:p>
    <w:p w14:paraId="550ADC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3048.5</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绝缘电阻试验</w:t>
      </w:r>
    </w:p>
    <w:p w14:paraId="64765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pacing w:val="0"/>
          <w:position w:val="0"/>
          <w:sz w:val="21"/>
          <w:szCs w:val="24"/>
          <w:highlight w:val="none"/>
          <w:lang w:val="en-US"/>
        </w:rPr>
      </w:pPr>
      <w:r>
        <w:rPr>
          <w:rFonts w:ascii="Times New Roman" w:hAnsi="Times New Roman" w:eastAsia="宋体" w:cs="Times New Roman"/>
          <w:color w:val="000000"/>
          <w:position w:val="0"/>
          <w:sz w:val="21"/>
          <w:szCs w:val="24"/>
          <w:highlight w:val="none"/>
        </w:rPr>
        <w:t>GB</w:t>
      </w:r>
      <w:r>
        <w:rPr>
          <w:rFonts w:ascii="Times New Roman" w:hAnsi="Times New Roman" w:eastAsia="宋体" w:cs="Times New Roman"/>
          <w:color w:val="000000"/>
          <w:spacing w:val="0"/>
          <w:position w:val="0"/>
          <w:sz w:val="21"/>
          <w:szCs w:val="24"/>
          <w:highlight w:val="none"/>
        </w:rPr>
        <w:t>/T 3048.9</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9</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绝缘线芯火花试验</w:t>
      </w:r>
    </w:p>
    <w:p w14:paraId="7A356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000000"/>
          <w:spacing w:val="0"/>
          <w:position w:val="0"/>
          <w:sz w:val="21"/>
          <w:szCs w:val="24"/>
          <w:highlight w:val="none"/>
        </w:rPr>
      </w:pPr>
      <w:r>
        <w:rPr>
          <w:rFonts w:ascii="Times New Roman" w:hAnsi="Times New Roman" w:eastAsia="宋体" w:cs="Times New Roman"/>
          <w:color w:val="000000"/>
          <w:sz w:val="21"/>
          <w:szCs w:val="24"/>
          <w:highlight w:val="none"/>
        </w:rPr>
        <w:t>GB</w:t>
      </w:r>
      <w:r>
        <w:rPr>
          <w:rFonts w:ascii="Times New Roman" w:hAnsi="Times New Roman" w:eastAsia="宋体" w:cs="Times New Roman"/>
          <w:color w:val="000000"/>
          <w:spacing w:val="0"/>
          <w:sz w:val="21"/>
          <w:szCs w:val="24"/>
          <w:highlight w:val="none"/>
        </w:rPr>
        <w:t>/T</w:t>
      </w:r>
      <w:r>
        <w:rPr>
          <w:rFonts w:hint="default" w:ascii="Times New Roman" w:hAnsi="Times New Roman" w:eastAsia="宋体" w:cs="Times New Roman"/>
          <w:color w:val="000000"/>
          <w:spacing w:val="0"/>
          <w:sz w:val="21"/>
          <w:szCs w:val="24"/>
          <w:highlight w:val="none"/>
          <w:lang w:val="en-US" w:eastAsia="zh-CN"/>
        </w:rPr>
        <w:t xml:space="preserve"> </w:t>
      </w:r>
      <w:r>
        <w:rPr>
          <w:rFonts w:ascii="Times New Roman" w:hAnsi="Times New Roman" w:eastAsia="宋体" w:cs="Times New Roman"/>
          <w:color w:val="000000"/>
          <w:spacing w:val="0"/>
          <w:sz w:val="21"/>
          <w:szCs w:val="24"/>
          <w:highlight w:val="none"/>
        </w:rPr>
        <w:t>3048.12</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12</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局部放电试验</w:t>
      </w:r>
    </w:p>
    <w:p w14:paraId="4A47C2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eastAsia="宋体" w:cs="Times New Roman"/>
          <w:color w:val="000000"/>
          <w:highlight w:val="none"/>
          <w:lang w:val="en-US" w:eastAsia="zh-CN"/>
        </w:rPr>
        <w:t>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5E43D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3048.14</w:t>
      </w:r>
      <w:r>
        <w:rPr>
          <w:rFonts w:hint="default" w:ascii="Times New Roman" w:hAnsi="Times New Roman" w:eastAsia="宋体" w:cs="Times New Roman"/>
          <w:b w:val="0"/>
          <w:bCs w:val="0"/>
          <w:kern w:val="0"/>
          <w:sz w:val="21"/>
          <w:szCs w:val="21"/>
          <w:lang w:val="en-US" w:eastAsia="zh-CN"/>
        </w:rPr>
        <w:t xml:space="preserve">  电线电缆电性能试验方法  第14部分：直流电压试验</w:t>
      </w:r>
    </w:p>
    <w:p w14:paraId="05CEF1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GB/T 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5E901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4909.2</w:t>
      </w:r>
      <w:r>
        <w:rPr>
          <w:rFonts w:hint="eastAsia" w:ascii="Times New Roman" w:hAnsi="Times New Roman" w:eastAsia="宋体" w:cs="Times New Roman"/>
          <w:color w:val="000000"/>
          <w:highlight w:val="none"/>
          <w:lang w:val="en-US" w:eastAsia="zh-CN"/>
        </w:rPr>
        <w:t xml:space="preserve">  裸电线试验方法  </w:t>
      </w:r>
      <w:r>
        <w:rPr>
          <w:rFonts w:hint="default" w:ascii="Times New Roman" w:hAnsi="Times New Roman" w:eastAsia="宋体" w:cs="Times New Roman"/>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尺寸测量</w:t>
      </w:r>
    </w:p>
    <w:p w14:paraId="70609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69</w:t>
      </w:r>
      <w:r>
        <w:rPr>
          <w:rFonts w:hint="eastAsia" w:ascii="Times New Roman" w:hAnsi="Times New Roman" w:eastAsia="宋体" w:cs="Times New Roman"/>
          <w:color w:val="000000"/>
          <w:highlight w:val="none"/>
          <w:lang w:val="en-US" w:eastAsia="zh-CN"/>
        </w:rPr>
        <w:t>9</w:t>
      </w:r>
      <w:r>
        <w:rPr>
          <w:rFonts w:hint="default" w:ascii="Times New Roman" w:hAnsi="Times New Roman" w:eastAsia="宋体" w:cs="Times New Roman"/>
          <w:color w:val="000000"/>
          <w:highlight w:val="none"/>
          <w:lang w:val="en-US" w:eastAsia="zh-CN"/>
        </w:rPr>
        <w:t>5.1</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cs="Times New Roman"/>
          <w:lang w:val="en-US" w:eastAsia="zh-CN"/>
        </w:rPr>
        <w:t>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E32DC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GB/T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391313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eastAsia="宋体" w:cs="Times New Roman"/>
          <w:color w:val="000000"/>
          <w:highlight w:val="none"/>
          <w:lang w:val="en-US" w:eastAsia="zh-CN"/>
        </w:rPr>
        <w:t>16927.1</w:t>
      </w:r>
      <w:r>
        <w:rPr>
          <w:rFonts w:hint="default" w:ascii="Times New Roman" w:hAnsi="Times New Roman" w:cs="Times New Roman"/>
          <w:lang w:val="en-US" w:eastAsia="zh-CN"/>
        </w:rPr>
        <w:t xml:space="preserve">  高电压试验技术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第1部分：一般定义及试验要求</w:t>
      </w:r>
    </w:p>
    <w:p w14:paraId="5C8E9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18380.12  电缆和光缆在火焰条件下的燃烧试验  第12部分：单根绝缘电线电缆火焰垂直蔓延试验 1</w:t>
      </w:r>
      <w:r>
        <w:rPr>
          <w:rFonts w:hint="eastAsia" w:ascii="Times New Roman" w:hAnsi="Times New Roman" w:eastAsia="宋体" w:cs="Times New Roman"/>
          <w:color w:val="000000"/>
          <w:sz w:val="10"/>
          <w:szCs w:val="10"/>
          <w:highlight w:val="none"/>
          <w:lang w:val="en-US" w:eastAsia="zh-CN"/>
        </w:rPr>
        <w:t xml:space="preserve"> </w:t>
      </w:r>
      <w:r>
        <w:rPr>
          <w:rFonts w:hint="eastAsia" w:ascii="Times New Roman" w:hAnsi="Times New Roman" w:eastAsia="宋体" w:cs="Times New Roman"/>
          <w:color w:val="000000"/>
          <w:highlight w:val="none"/>
          <w:lang w:val="en-US" w:eastAsia="zh-CN"/>
        </w:rPr>
        <w:t>kW 预混合型火焰试验方法</w:t>
      </w:r>
    </w:p>
    <w:p w14:paraId="637FE4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18380.35  电缆和光缆在火焰条件下的燃烧试验  第35部分：垂直安装的成束电线电缆火焰垂直蔓延试验 C类</w:t>
      </w:r>
    </w:p>
    <w:p w14:paraId="3F5708A1">
      <w:pPr>
        <w:widowControl w:val="0"/>
        <w:numPr>
          <w:ilvl w:val="0"/>
          <w:numId w:val="0"/>
        </w:numPr>
        <w:tabs>
          <w:tab w:val="left" w:pos="420"/>
        </w:tabs>
        <w:spacing w:line="360" w:lineRule="auto"/>
        <w:ind w:firstLine="420" w:firstLineChars="200"/>
        <w:jc w:val="left"/>
        <w:rPr>
          <w:rFonts w:hint="eastAsia"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 xml:space="preserve">GB/T </w:t>
      </w:r>
      <w:r>
        <w:rPr>
          <w:rFonts w:hint="eastAsia" w:ascii="Times New Roman" w:hAnsi="Times New Roman" w:eastAsia="宋体" w:cs="Times New Roman"/>
          <w:b w:val="0"/>
          <w:bCs w:val="0"/>
          <w:kern w:val="0"/>
          <w:sz w:val="21"/>
          <w:szCs w:val="21"/>
          <w:lang w:val="en-US" w:eastAsia="zh-CN"/>
        </w:rPr>
        <w:t>29631  额定电压1.8/3</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kV及以下风力发电用耐扭曲软电缆</w:t>
      </w:r>
    </w:p>
    <w:p w14:paraId="0E7D1266">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33606</w:t>
      </w:r>
      <w:r>
        <w:rPr>
          <w:rFonts w:hint="eastAsia" w:ascii="Times New Roman" w:hAnsi="Times New Roman" w:eastAsia="宋体" w:cs="Times New Roman"/>
          <w:b w:val="0"/>
          <w:bCs w:val="0"/>
          <w:kern w:val="0"/>
          <w:sz w:val="21"/>
          <w:szCs w:val="21"/>
          <w:lang w:val="en-US" w:eastAsia="zh-CN"/>
        </w:rPr>
        <w:t xml:space="preserve">  额定电压6</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w:t>
      </w:r>
      <w:r>
        <w:rPr>
          <w:rFonts w:hint="default" w:ascii="Times New Roman Italic" w:hAnsi="Times New Roman Italic" w:eastAsia="宋体" w:cs="Times New Roman Italic"/>
          <w:b w:val="0"/>
          <w:bCs w:val="0"/>
          <w:i/>
          <w:iCs/>
          <w:kern w:val="0"/>
          <w:sz w:val="21"/>
          <w:szCs w:val="21"/>
          <w:lang w:val="en-US" w:eastAsia="zh-CN"/>
        </w:rPr>
        <w:t>U</w:t>
      </w:r>
      <w:r>
        <w:rPr>
          <w:rFonts w:hint="eastAsia" w:ascii="Times New Roman" w:hAnsi="Times New Roman" w:eastAsia="宋体" w:cs="Times New Roman"/>
          <w:b w:val="0"/>
          <w:bCs w:val="0"/>
          <w:kern w:val="0"/>
          <w:sz w:val="21"/>
          <w:szCs w:val="21"/>
          <w:vertAlign w:val="subscript"/>
          <w:lang w:val="en-US" w:eastAsia="zh-CN"/>
        </w:rPr>
        <w:t>m</w:t>
      </w:r>
      <w:r>
        <w:rPr>
          <w:rFonts w:hint="eastAsia" w:ascii="Times New Roman" w:hAnsi="Times New Roman" w:eastAsia="宋体" w:cs="Times New Roman"/>
          <w:b w:val="0"/>
          <w:bCs w:val="0"/>
          <w:kern w:val="0"/>
          <w:sz w:val="21"/>
          <w:szCs w:val="21"/>
          <w:lang w:val="en-US" w:eastAsia="zh-CN"/>
        </w:rPr>
        <w:t>=7.2</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kV）到35</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w:t>
      </w:r>
      <w:r>
        <w:rPr>
          <w:rFonts w:hint="default" w:ascii="Times New Roman Italic" w:hAnsi="Times New Roman Italic" w:eastAsia="宋体" w:cs="Times New Roman Italic"/>
          <w:b w:val="0"/>
          <w:bCs w:val="0"/>
          <w:i/>
          <w:iCs/>
          <w:kern w:val="0"/>
          <w:sz w:val="21"/>
          <w:szCs w:val="21"/>
          <w:lang w:val="en-US" w:eastAsia="zh-CN"/>
        </w:rPr>
        <w:t>U</w:t>
      </w:r>
      <w:r>
        <w:rPr>
          <w:rFonts w:hint="eastAsia" w:ascii="Times New Roman" w:hAnsi="Times New Roman" w:eastAsia="宋体" w:cs="Times New Roman"/>
          <w:b w:val="0"/>
          <w:bCs w:val="0"/>
          <w:kern w:val="0"/>
          <w:sz w:val="21"/>
          <w:szCs w:val="21"/>
          <w:vertAlign w:val="subscript"/>
          <w:lang w:val="en-US" w:eastAsia="zh-CN"/>
        </w:rPr>
        <w:t>m</w:t>
      </w:r>
      <w:r>
        <w:rPr>
          <w:rFonts w:hint="eastAsia" w:ascii="Times New Roman" w:hAnsi="Times New Roman" w:eastAsia="宋体" w:cs="Times New Roman"/>
          <w:b w:val="0"/>
          <w:bCs w:val="0"/>
          <w:kern w:val="0"/>
          <w:sz w:val="21"/>
          <w:szCs w:val="21"/>
          <w:lang w:val="en-US" w:eastAsia="zh-CN"/>
        </w:rPr>
        <w:t>=40.5</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kV）风力发电用耐扭曲软电缆</w:t>
      </w:r>
    </w:p>
    <w:p w14:paraId="6137D5A9">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JB/T 8137</w:t>
      </w:r>
      <w:r>
        <w:rPr>
          <w:rFonts w:hint="eastAsia" w:ascii="Times New Roman" w:hAnsi="Times New Roman" w:eastAsia="宋体" w:cs="Times New Roman"/>
          <w:b w:val="0"/>
          <w:bCs w:val="0"/>
          <w:kern w:val="0"/>
          <w:sz w:val="21"/>
          <w:szCs w:val="21"/>
          <w:lang w:val="en-US" w:eastAsia="zh-CN"/>
        </w:rPr>
        <w:t>（所有部分）</w:t>
      </w:r>
      <w:r>
        <w:rPr>
          <w:rFonts w:hint="default" w:ascii="Times New Roman" w:hAnsi="Times New Roman" w:eastAsia="宋体" w:cs="Times New Roman"/>
          <w:b w:val="0"/>
          <w:bCs w:val="0"/>
          <w:kern w:val="0"/>
          <w:sz w:val="21"/>
          <w:szCs w:val="21"/>
          <w:lang w:val="en-US" w:eastAsia="zh-CN"/>
        </w:rPr>
        <w:t xml:space="preserve">  电线电缆交货盘</w:t>
      </w:r>
    </w:p>
    <w:p w14:paraId="21F7C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JB/T 10696.7  电线电缆机械和理化性能试验方法  第7部分：抗撕试验</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21510"/>
      <w:bookmarkStart w:id="163" w:name="_Toc133117643"/>
      <w:bookmarkStart w:id="164" w:name="_Toc11509"/>
      <w:bookmarkStart w:id="165" w:name="_Toc19273"/>
      <w:bookmarkStart w:id="166" w:name="_Toc19178"/>
      <w:bookmarkStart w:id="167" w:name="_Toc404"/>
      <w:bookmarkStart w:id="168" w:name="_Toc4210"/>
      <w:bookmarkStart w:id="169" w:name="_Toc490469307"/>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提出了风力发电用耐扭曲软电缆采购需求制定的一般规定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1707016634"/>
      <w:bookmarkStart w:id="173" w:name="_Toc10399"/>
      <w:bookmarkStart w:id="174" w:name="_Toc22597"/>
      <w:bookmarkStart w:id="175" w:name="_Toc693748107"/>
      <w:bookmarkStart w:id="176" w:name="_Toc20142"/>
      <w:bookmarkStart w:id="177" w:name="_Toc3275"/>
      <w:bookmarkStart w:id="178" w:name="_Toc15238"/>
      <w:bookmarkStart w:id="179" w:name="_Toc22338"/>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风力发电用耐扭曲软电缆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135714786"/>
      <w:bookmarkStart w:id="181" w:name="_Toc12972"/>
      <w:bookmarkStart w:id="182" w:name="_Toc1594527365"/>
      <w:bookmarkStart w:id="183" w:name="_Toc14889"/>
      <w:bookmarkStart w:id="184" w:name="_Toc32224"/>
      <w:bookmarkStart w:id="185" w:name="_Toc15538"/>
      <w:bookmarkStart w:id="186" w:name="_Toc17576"/>
      <w:bookmarkStart w:id="187" w:name="_Toc23278"/>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387"/>
      <w:bookmarkStart w:id="189" w:name="_Toc159"/>
      <w:bookmarkStart w:id="190" w:name="_Toc28483"/>
      <w:bookmarkStart w:id="191" w:name="_Toc772992642"/>
      <w:bookmarkStart w:id="192" w:name="_Toc1123753766"/>
      <w:bookmarkStart w:id="193" w:name="_Toc28244"/>
      <w:bookmarkStart w:id="194" w:name="_Toc6175"/>
      <w:bookmarkStart w:id="195" w:name="_Toc21998"/>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2107"/>
      <w:bookmarkStart w:id="204" w:name="_Toc31550"/>
      <w:bookmarkStart w:id="205" w:name="_Toc23786"/>
      <w:bookmarkStart w:id="206" w:name="_Toc31065"/>
      <w:bookmarkStart w:id="207" w:name="_Toc30636"/>
      <w:bookmarkStart w:id="208" w:name="_Toc4353"/>
      <w:bookmarkStart w:id="209" w:name="_Toc17639"/>
      <w:bookmarkStart w:id="210" w:name="_Toc220"/>
      <w:bookmarkStart w:id="211" w:name="_Toc385498374"/>
      <w:bookmarkStart w:id="212" w:name="_Toc14213"/>
      <w:bookmarkStart w:id="213" w:name="_Toc21551"/>
      <w:bookmarkStart w:id="214" w:name="_Toc1376651796"/>
      <w:bookmarkStart w:id="215" w:name="_Toc5932"/>
      <w:bookmarkStart w:id="216" w:name="_Toc25375"/>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0007"/>
      <w:bookmarkStart w:id="218" w:name="_Toc24824"/>
      <w:bookmarkStart w:id="219" w:name="_Toc30374"/>
      <w:bookmarkStart w:id="220" w:name="_Toc4678"/>
      <w:bookmarkStart w:id="221" w:name="_Toc14748"/>
      <w:bookmarkStart w:id="222" w:name="_Toc113008819"/>
      <w:bookmarkStart w:id="223" w:name="_Toc8894"/>
      <w:bookmarkStart w:id="224" w:name="_Toc23317"/>
      <w:bookmarkStart w:id="225" w:name="_Toc15080"/>
      <w:bookmarkStart w:id="226" w:name="_Toc26432"/>
      <w:bookmarkStart w:id="227" w:name="_Toc397922594"/>
      <w:bookmarkStart w:id="228" w:name="_Toc16446"/>
      <w:bookmarkStart w:id="229" w:name="_Toc24438"/>
      <w:bookmarkStart w:id="230" w:name="_Toc9147"/>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6590"/>
      <w:bookmarkStart w:id="232" w:name="_Toc394"/>
      <w:bookmarkStart w:id="233" w:name="_Toc15132"/>
      <w:bookmarkStart w:id="234" w:name="_Toc30979"/>
      <w:bookmarkStart w:id="235" w:name="_Toc636"/>
      <w:bookmarkStart w:id="236" w:name="_Toc14320"/>
      <w:bookmarkStart w:id="237" w:name="_Toc620960600"/>
      <w:bookmarkStart w:id="238" w:name="_Toc29139"/>
      <w:bookmarkStart w:id="239" w:name="_Toc32756"/>
      <w:bookmarkStart w:id="240" w:name="_Toc4728"/>
      <w:bookmarkStart w:id="241" w:name="_Toc21972"/>
      <w:bookmarkStart w:id="242" w:name="_Toc963676985"/>
      <w:bookmarkStart w:id="243" w:name="_Toc21166"/>
      <w:bookmarkStart w:id="244" w:name="_Toc21425"/>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Times New Roman Italic">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4468"/>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9F096B"/>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8AC6A"/>
    <w:rsid w:val="7DFB0AE9"/>
    <w:rsid w:val="7DFBB84D"/>
    <w:rsid w:val="7DFD6C42"/>
    <w:rsid w:val="7DFDDC55"/>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EDFD1"/>
    <w:rsid w:val="7EBFC53E"/>
    <w:rsid w:val="7EBFE781"/>
    <w:rsid w:val="7EEBB9D1"/>
    <w:rsid w:val="7EED7BA4"/>
    <w:rsid w:val="7EEF2D23"/>
    <w:rsid w:val="7EF2A807"/>
    <w:rsid w:val="7EF5E173"/>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DAE82"/>
    <w:rsid w:val="7F5F3900"/>
    <w:rsid w:val="7F5FE1C7"/>
    <w:rsid w:val="7F6D340D"/>
    <w:rsid w:val="7F6F9CEC"/>
    <w:rsid w:val="7F7459D7"/>
    <w:rsid w:val="7F770DF9"/>
    <w:rsid w:val="7F777AEF"/>
    <w:rsid w:val="7F79D970"/>
    <w:rsid w:val="7F7B4779"/>
    <w:rsid w:val="7F7BACDF"/>
    <w:rsid w:val="7F7D7468"/>
    <w:rsid w:val="7F7D9FA9"/>
    <w:rsid w:val="7F8C3055"/>
    <w:rsid w:val="7F8D0AD4"/>
    <w:rsid w:val="7F8F03DC"/>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A5DE4"/>
    <w:rsid w:val="7FFAE971"/>
    <w:rsid w:val="7FFB6187"/>
    <w:rsid w:val="7FFB7B18"/>
    <w:rsid w:val="7FFB84E2"/>
    <w:rsid w:val="7FFC7A39"/>
    <w:rsid w:val="7FFD5E59"/>
    <w:rsid w:val="7FFE05A0"/>
    <w:rsid w:val="7FFE92F4"/>
    <w:rsid w:val="7FFF1371"/>
    <w:rsid w:val="7FFF4D2B"/>
    <w:rsid w:val="7FFF4D4E"/>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7FED0B"/>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6F6FA"/>
    <w:rsid w:val="DDFC8A8A"/>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BF7A10"/>
    <w:rsid w:val="E36E7F5C"/>
    <w:rsid w:val="E3C73C39"/>
    <w:rsid w:val="E3F753A2"/>
    <w:rsid w:val="E56AC93C"/>
    <w:rsid w:val="E5F19684"/>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D60C33"/>
    <w:rsid w:val="EEEBE97E"/>
    <w:rsid w:val="EEEF3DDA"/>
    <w:rsid w:val="EEF33A61"/>
    <w:rsid w:val="EEFF22B2"/>
    <w:rsid w:val="EEFF4D37"/>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1C48"/>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AEDBE9"/>
    <w:rsid w:val="FEBC6153"/>
    <w:rsid w:val="FEBFB8FC"/>
    <w:rsid w:val="FEDF1856"/>
    <w:rsid w:val="FEF98B70"/>
    <w:rsid w:val="FEFB1DF0"/>
    <w:rsid w:val="FEFFF7E5"/>
    <w:rsid w:val="FF0F9471"/>
    <w:rsid w:val="FF1A7D9C"/>
    <w:rsid w:val="FF1C81A6"/>
    <w:rsid w:val="FF1D16A2"/>
    <w:rsid w:val="FF2F338D"/>
    <w:rsid w:val="FF3F4108"/>
    <w:rsid w:val="FF468A7F"/>
    <w:rsid w:val="FF56871E"/>
    <w:rsid w:val="FF56DFE6"/>
    <w:rsid w:val="FF5B24BC"/>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7134</Words>
  <Characters>7953</Characters>
  <Lines>1</Lines>
  <Paragraphs>1</Paragraphs>
  <TotalTime>0</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2024-08-01T13:15:00Z</dcterms:created>
  <dc:creator>柏三创@物资云·贵宾客服</dc:creator>
  <cp:lastModifiedBy>蔡菜</cp:lastModifiedBy>
  <dcterms:modified xsi:type="dcterms:W3CDTF">2026-02-27T11:21:51Z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127F741926EFC4A16D1F9D69D3E596B3_43</vt:lpwstr>
  </property>
</Properties>
</file>