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49"/>
        <w:gridCol w:w="2022"/>
        <w:gridCol w:w="2557"/>
        <w:gridCol w:w="2567"/>
      </w:tblGrid>
      <w:tr w14:paraId="2BC81D24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4113" w:type="pct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煤矿企业电线电缆采购技术规范 第</w:t>
            </w:r>
            <w:r>
              <w:rPr>
                <w:rFonts w:hint="eastAsia"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lang w:val="en-US" w:eastAsia="zh-CN"/>
              </w:rPr>
              <w:t>部分</w:t>
            </w:r>
          </w:p>
        </w:tc>
      </w:tr>
      <w:tr w14:paraId="3BEB2E05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164" w:type="pct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476" w:type="pct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164" w:type="pct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1476" w:type="pct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rPr>
          <w:trHeight w:val="56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rPr>
          <w:trHeight w:val="624" w:hRule="atLeast"/>
          <w:jc w:val="center"/>
        </w:trPr>
        <w:tc>
          <w:tcPr>
            <w:tcW w:w="397" w:type="pct"/>
            <w:noWrap w:val="0"/>
            <w:vAlign w:val="center"/>
          </w:tcPr>
          <w:p w14:paraId="56A8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3EF0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164" w:type="pct"/>
            <w:noWrap w:val="0"/>
            <w:vAlign w:val="center"/>
          </w:tcPr>
          <w:p w14:paraId="706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1472" w:type="pct"/>
            <w:noWrap w:val="0"/>
            <w:vAlign w:val="center"/>
          </w:tcPr>
          <w:p w14:paraId="15D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1476" w:type="pct"/>
            <w:noWrap w:val="0"/>
            <w:vAlign w:val="center"/>
          </w:tcPr>
          <w:p w14:paraId="733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rPr>
          <w:jc w:val="center"/>
        </w:trPr>
        <w:tc>
          <w:tcPr>
            <w:tcW w:w="397" w:type="pct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020EDB91">
        <w:trPr>
          <w:jc w:val="center"/>
        </w:trPr>
        <w:tc>
          <w:tcPr>
            <w:tcW w:w="397" w:type="pct"/>
            <w:noWrap w:val="0"/>
            <w:vAlign w:val="top"/>
          </w:tcPr>
          <w:p w14:paraId="711E4F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A7EF5D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7E560BE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CA2748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C0BAB12">
            <w:pPr>
              <w:rPr>
                <w:rFonts w:hint="eastAsia"/>
                <w:szCs w:val="21"/>
              </w:rPr>
            </w:pPr>
          </w:p>
        </w:tc>
      </w:tr>
      <w:tr w14:paraId="4174A0E4">
        <w:trPr>
          <w:jc w:val="center"/>
        </w:trPr>
        <w:tc>
          <w:tcPr>
            <w:tcW w:w="397" w:type="pct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rPr>
          <w:jc w:val="center"/>
        </w:trPr>
        <w:tc>
          <w:tcPr>
            <w:tcW w:w="397" w:type="pct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22A3EA6D">
        <w:trPr>
          <w:jc w:val="center"/>
        </w:trPr>
        <w:tc>
          <w:tcPr>
            <w:tcW w:w="397" w:type="pct"/>
            <w:noWrap w:val="0"/>
            <w:vAlign w:val="top"/>
          </w:tcPr>
          <w:p w14:paraId="709564B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DCE7B9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92E06D7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5ABD1E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7D8A738">
            <w:pPr>
              <w:rPr>
                <w:rFonts w:hint="eastAsia"/>
                <w:szCs w:val="21"/>
              </w:rPr>
            </w:pPr>
          </w:p>
        </w:tc>
      </w:tr>
      <w:tr w14:paraId="01981EF4">
        <w:trPr>
          <w:jc w:val="center"/>
        </w:trPr>
        <w:tc>
          <w:tcPr>
            <w:tcW w:w="397" w:type="pct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rPr>
          <w:jc w:val="center"/>
        </w:trPr>
        <w:tc>
          <w:tcPr>
            <w:tcW w:w="397" w:type="pct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rPr>
          <w:jc w:val="center"/>
        </w:trPr>
        <w:tc>
          <w:tcPr>
            <w:tcW w:w="397" w:type="pct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rPr>
          <w:jc w:val="center"/>
        </w:trPr>
        <w:tc>
          <w:tcPr>
            <w:tcW w:w="397" w:type="pct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rPr>
          <w:jc w:val="center"/>
        </w:trPr>
        <w:tc>
          <w:tcPr>
            <w:tcW w:w="397" w:type="pct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rPr>
          <w:jc w:val="center"/>
        </w:trPr>
        <w:tc>
          <w:tcPr>
            <w:tcW w:w="397" w:type="pct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rPr>
          <w:jc w:val="center"/>
        </w:trPr>
        <w:tc>
          <w:tcPr>
            <w:tcW w:w="397" w:type="pct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5603401D">
        <w:trPr>
          <w:jc w:val="center"/>
        </w:trPr>
        <w:tc>
          <w:tcPr>
            <w:tcW w:w="397" w:type="pct"/>
            <w:noWrap w:val="0"/>
            <w:vAlign w:val="top"/>
          </w:tcPr>
          <w:p w14:paraId="7C534D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E6B02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0E354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D61F7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BEC8564">
            <w:pPr>
              <w:rPr>
                <w:rFonts w:hint="eastAsia"/>
                <w:szCs w:val="21"/>
              </w:rPr>
            </w:pPr>
          </w:p>
        </w:tc>
      </w:tr>
      <w:tr w14:paraId="1168DA09">
        <w:trPr>
          <w:jc w:val="center"/>
        </w:trPr>
        <w:tc>
          <w:tcPr>
            <w:tcW w:w="397" w:type="pct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5DB55BF1">
        <w:trPr>
          <w:jc w:val="center"/>
        </w:trPr>
        <w:tc>
          <w:tcPr>
            <w:tcW w:w="397" w:type="pct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bookmarkStart w:id="0" w:name="_GoBack"/>
      <w:bookmarkEnd w:id="0"/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689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7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06D28CF"/>
    <w:rsid w:val="3FEFCA5F"/>
    <w:rsid w:val="3FFF1220"/>
    <w:rsid w:val="43826182"/>
    <w:rsid w:val="5E934044"/>
    <w:rsid w:val="5FEBDEAC"/>
    <w:rsid w:val="5FEF25E1"/>
    <w:rsid w:val="67FFF5F4"/>
    <w:rsid w:val="6EFAAAA1"/>
    <w:rsid w:val="6F1D7C95"/>
    <w:rsid w:val="72396872"/>
    <w:rsid w:val="79526018"/>
    <w:rsid w:val="7ABF6D0D"/>
    <w:rsid w:val="87EB7B4F"/>
    <w:rsid w:val="BFFF3AA7"/>
    <w:rsid w:val="D9D75194"/>
    <w:rsid w:val="DF6C0974"/>
    <w:rsid w:val="FB2D56D8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1</Lines>
  <Paragraphs>1</Paragraphs>
  <TotalTime>4</TotalTime>
  <ScaleCrop>false</ScaleCrop>
  <LinksUpToDate>false</LinksUpToDate>
  <CharactersWithSpaces>151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2022-07-16T14:38:00Z</dcterms:created>
  <dc:creator>aaa</dc:creator>
  <cp:lastModifiedBy>蔡菜</cp:lastModifiedBy>
  <dcterms:modified xsi:type="dcterms:W3CDTF">2025-08-12T15:23:20Z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8B14A137C2249A20B8DE4F682ADF0180_43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